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</w:t>
      </w:r>
    </w:p>
    <w:p w:rsidR="00DF6B05" w:rsidRPr="00DF6B05" w:rsidRDefault="00DF6B05" w:rsidP="00DF6B05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E-commerce provides product acknowledgements through phone calls and faxes.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p w:rsidR="00DF6B05" w:rsidRPr="00DF6B05" w:rsidRDefault="00DF6B05" w:rsidP="00DF6B0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2" type="#_x0000_t75" style="width:20.1pt;height:17.6pt" o:ole="">
            <v:imagedata r:id="rId6" o:title=""/>
          </v:shape>
          <w:control r:id="rId7" w:name="DefaultOcxName" w:shapeid="_x0000_i1282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True</w:t>
      </w:r>
    </w:p>
    <w:p w:rsidR="00DF6B05" w:rsidRPr="00DF6B05" w:rsidRDefault="00DF6B05" w:rsidP="00DF6B05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84" type="#_x0000_t75" style="width:20.1pt;height:17.6pt" o:ole="">
            <v:imagedata r:id="rId8" o:title=""/>
          </v:shape>
          <w:control r:id="rId9" w:name="DefaultOcxName1" w:shapeid="_x0000_i1284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False</w:t>
      </w:r>
      <w:r>
        <w:rPr>
          <w:rFonts w:ascii="inherit" w:eastAsia="Times New Roman" w:hAnsi="inherit" w:cs="Arial"/>
          <w:color w:val="111111"/>
          <w:sz w:val="18"/>
          <w:szCs w:val="18"/>
        </w:rPr>
        <w:t xml:space="preserve"> </w:t>
      </w:r>
      <w:bookmarkStart w:id="0" w:name="_GoBack"/>
      <w:bookmarkEnd w:id="0"/>
    </w:p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2</w:t>
      </w:r>
    </w:p>
    <w:p w:rsidR="00DF6B05" w:rsidRPr="00DF6B05" w:rsidRDefault="00DF6B05" w:rsidP="00DF6B05">
      <w:pPr>
        <w:numPr>
          <w:ilvl w:val="0"/>
          <w:numId w:val="2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The buyer-side marketplace offers suppliers a direct channel of communication to buyers through online storefronts.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p w:rsidR="00DF6B05" w:rsidRPr="00DF6B05" w:rsidRDefault="00DF6B05" w:rsidP="00DF6B0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80" type="#_x0000_t75" style="width:20.1pt;height:17.6pt" o:ole="">
            <v:imagedata r:id="rId6" o:title=""/>
          </v:shape>
          <w:control r:id="rId10" w:name="DefaultOcxName2" w:shapeid="_x0000_i1280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True</w:t>
      </w:r>
    </w:p>
    <w:p w:rsidR="00DF6B05" w:rsidRPr="00DF6B05" w:rsidRDefault="00DF6B05" w:rsidP="00DF6B05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79" type="#_x0000_t75" style="width:20.1pt;height:17.6pt" o:ole="">
            <v:imagedata r:id="rId6" o:title=""/>
          </v:shape>
          <w:control r:id="rId11" w:name="DefaultOcxName3" w:shapeid="_x0000_i1279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False</w:t>
      </w:r>
    </w:p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3</w:t>
      </w:r>
    </w:p>
    <w:p w:rsidR="00DF6B05" w:rsidRPr="00DF6B05" w:rsidRDefault="00DF6B05" w:rsidP="00DF6B05">
      <w:pPr>
        <w:numPr>
          <w:ilvl w:val="0"/>
          <w:numId w:val="3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The goal of e-commerce differs from the goal of traditional commerce.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p w:rsidR="00DF6B05" w:rsidRPr="00DF6B05" w:rsidRDefault="00DF6B05" w:rsidP="00DF6B0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78" type="#_x0000_t75" style="width:20.1pt;height:17.6pt" o:ole="">
            <v:imagedata r:id="rId6" o:title=""/>
          </v:shape>
          <w:control r:id="rId12" w:name="DefaultOcxName4" w:shapeid="_x0000_i1278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True</w:t>
      </w:r>
    </w:p>
    <w:p w:rsidR="00DF6B05" w:rsidRPr="00DF6B05" w:rsidRDefault="00DF6B05" w:rsidP="00DF6B05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77" type="#_x0000_t75" style="width:20.1pt;height:17.6pt" o:ole="">
            <v:imagedata r:id="rId6" o:title=""/>
          </v:shape>
          <w:control r:id="rId13" w:name="DefaultOcxName5" w:shapeid="_x0000_i1277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False</w:t>
      </w:r>
    </w:p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4</w:t>
      </w:r>
    </w:p>
    <w:p w:rsidR="00DF6B05" w:rsidRPr="00DF6B05" w:rsidRDefault="00DF6B05" w:rsidP="00DF6B05">
      <w:pPr>
        <w:numPr>
          <w:ilvl w:val="0"/>
          <w:numId w:val="4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E-commerce fulfills the product information activity using ____.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17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6" type="#_x0000_t75" style="width:20.1pt;height:17.6pt" o:ole="">
                  <v:imagedata r:id="rId6" o:title=""/>
                </v:shape>
                <w:control r:id="rId14" w:name="DefaultOcxName6" w:shapeid="_x0000_i1276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Web sites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5" type="#_x0000_t75" style="width:20.1pt;height:17.6pt" o:ole="">
                  <v:imagedata r:id="rId6" o:title=""/>
                </v:shape>
                <w:control r:id="rId15" w:name="DefaultOcxName7" w:shapeid="_x0000_i1275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phone calls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4" type="#_x0000_t75" style="width:20.1pt;height:17.6pt" o:ole="">
                  <v:imagedata r:id="rId6" o:title=""/>
                </v:shape>
                <w:control r:id="rId16" w:name="DefaultOcxName8" w:shapeid="_x0000_i1274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e-mail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3" type="#_x0000_t75" style="width:20.1pt;height:17.6pt" o:ole="">
                  <v:imagedata r:id="rId6" o:title=""/>
                </v:shape>
                <w:control r:id="rId17" w:name="DefaultOcxName9" w:shapeid="_x0000_i1273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faxes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5</w:t>
      </w:r>
    </w:p>
    <w:p w:rsidR="00DF6B05" w:rsidRPr="00DF6B05" w:rsidRDefault="00DF6B05" w:rsidP="00DF6B05">
      <w:pPr>
        <w:numPr>
          <w:ilvl w:val="0"/>
          <w:numId w:val="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There are ____ major e-commerce categories.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70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lastRenderedPageBreak/>
              <w:object w:dxaOrig="1440" w:dyaOrig="1440">
                <v:shape id="_x0000_i1272" type="#_x0000_t75" style="width:20.1pt;height:17.6pt" o:ole="">
                  <v:imagedata r:id="rId6" o:title=""/>
                </v:shape>
                <w:control r:id="rId18" w:name="DefaultOcxName10" w:shapeid="_x0000_i1272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six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1" type="#_x0000_t75" style="width:20.1pt;height:17.6pt" o:ole="">
                  <v:imagedata r:id="rId6" o:title=""/>
                </v:shape>
                <w:control r:id="rId19" w:name="DefaultOcxName11" w:shapeid="_x0000_i1271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nine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0" type="#_x0000_t75" style="width:20.1pt;height:17.6pt" o:ole="">
                  <v:imagedata r:id="rId6" o:title=""/>
                </v:shape>
                <w:control r:id="rId20" w:name="DefaultOcxName12" w:shapeid="_x0000_i1270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twelve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9" type="#_x0000_t75" style="width:20.1pt;height:17.6pt" o:ole="">
                  <v:imagedata r:id="rId6" o:title=""/>
                </v:shape>
                <w:control r:id="rId21" w:name="DefaultOcxName13" w:shapeid="_x0000_i1269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fifteen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6</w:t>
      </w:r>
    </w:p>
    <w:p w:rsidR="00DF6B05" w:rsidRPr="00DF6B05" w:rsidRDefault="00DF6B05" w:rsidP="00DF6B05">
      <w:pPr>
        <w:numPr>
          <w:ilvl w:val="0"/>
          <w:numId w:val="6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Outbound logistics includes tasks associated with receiving, storing, and converting raw materials to finished goods.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p w:rsidR="00DF6B05" w:rsidRPr="00DF6B05" w:rsidRDefault="00DF6B05" w:rsidP="00DF6B0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68" type="#_x0000_t75" style="width:20.1pt;height:17.6pt" o:ole="">
            <v:imagedata r:id="rId6" o:title=""/>
          </v:shape>
          <w:control r:id="rId22" w:name="DefaultOcxName14" w:shapeid="_x0000_i1268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True</w:t>
      </w:r>
    </w:p>
    <w:p w:rsidR="00DF6B05" w:rsidRPr="00DF6B05" w:rsidRDefault="00DF6B05" w:rsidP="00DF6B05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67" type="#_x0000_t75" style="width:20.1pt;height:17.6pt" o:ole="">
            <v:imagedata r:id="rId6" o:title=""/>
          </v:shape>
          <w:control r:id="rId23" w:name="DefaultOcxName15" w:shapeid="_x0000_i1267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False</w:t>
      </w:r>
    </w:p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7</w:t>
      </w:r>
    </w:p>
    <w:p w:rsidR="00DF6B05" w:rsidRPr="00DF6B05" w:rsidRDefault="00DF6B05" w:rsidP="00DF6B05">
      <w:pPr>
        <w:numPr>
          <w:ilvl w:val="0"/>
          <w:numId w:val="7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Marketing and sales are primary activities in the value chain.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p w:rsidR="00DF6B05" w:rsidRPr="00DF6B05" w:rsidRDefault="00DF6B05" w:rsidP="00DF6B0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66" type="#_x0000_t75" style="width:20.1pt;height:17.6pt" o:ole="">
            <v:imagedata r:id="rId6" o:title=""/>
          </v:shape>
          <w:control r:id="rId24" w:name="DefaultOcxName16" w:shapeid="_x0000_i1266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True</w:t>
      </w:r>
    </w:p>
    <w:p w:rsidR="00DF6B05" w:rsidRPr="00DF6B05" w:rsidRDefault="00DF6B05" w:rsidP="00DF6B05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65" type="#_x0000_t75" style="width:20.1pt;height:17.6pt" o:ole="">
            <v:imagedata r:id="rId6" o:title=""/>
          </v:shape>
          <w:control r:id="rId25" w:name="DefaultOcxName17" w:shapeid="_x0000_i1265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False</w:t>
      </w:r>
    </w:p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8</w:t>
      </w:r>
    </w:p>
    <w:p w:rsidR="00DF6B05" w:rsidRPr="00DF6B05" w:rsidRDefault="00DF6B05" w:rsidP="00DF6B05">
      <w:pPr>
        <w:numPr>
          <w:ilvl w:val="0"/>
          <w:numId w:val="8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The final result of the economic feasibility study is the ____ report.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076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4" type="#_x0000_t75" style="width:20.1pt;height:17.6pt" o:ole="">
                  <v:imagedata r:id="rId6" o:title=""/>
                </v:shape>
                <w:control r:id="rId26" w:name="DefaultOcxName18" w:shapeid="_x0000_i1264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internal rate of return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3" type="#_x0000_t75" style="width:20.1pt;height:17.6pt" o:ole="">
                  <v:imagedata r:id="rId6" o:title=""/>
                </v:shape>
                <w:control r:id="rId27" w:name="DefaultOcxName19" w:shapeid="_x0000_i1263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net present value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2" type="#_x0000_t75" style="width:20.1pt;height:17.6pt" o:ole="">
                  <v:imagedata r:id="rId6" o:title=""/>
                </v:shape>
                <w:control r:id="rId28" w:name="DefaultOcxName20" w:shapeid="_x0000_i1262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cost-benefit analysis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1" type="#_x0000_t75" style="width:20.1pt;height:17.6pt" o:ole="">
                  <v:imagedata r:id="rId6" o:title=""/>
                </v:shape>
                <w:control r:id="rId29" w:name="DefaultOcxName21" w:shapeid="_x0000_i1261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payback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9</w:t>
      </w:r>
    </w:p>
    <w:p w:rsidR="00DF6B05" w:rsidRPr="00DF6B05" w:rsidRDefault="00DF6B05" w:rsidP="00DF6B05">
      <w:pPr>
        <w:numPr>
          <w:ilvl w:val="0"/>
          <w:numId w:val="9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The problem of missing deadlines is common in the information systems field, but designers can often minimize this problem by using ____ tools.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983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0" type="#_x0000_t75" style="width:20.1pt;height:17.6pt" o:ole="">
                  <v:imagedata r:id="rId6" o:title=""/>
                </v:shape>
                <w:control r:id="rId30" w:name="DefaultOcxName22" w:shapeid="_x0000_i1260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flowchart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lastRenderedPageBreak/>
              <w:object w:dxaOrig="1440" w:dyaOrig="1440">
                <v:shape id="_x0000_i1259" type="#_x0000_t75" style="width:20.1pt;height:17.6pt" o:ole="">
                  <v:imagedata r:id="rId6" o:title=""/>
                </v:shape>
                <w:control r:id="rId31" w:name="DefaultOcxName23" w:shapeid="_x0000_i1259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dataflow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8" type="#_x0000_t75" style="width:20.1pt;height:17.6pt" o:ole="">
                  <v:imagedata r:id="rId6" o:title=""/>
                </v:shape>
                <w:control r:id="rId32" w:name="DefaultOcxName24" w:shapeid="_x0000_i1258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CASE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7" type="#_x0000_t75" style="width:20.1pt;height:17.6pt" o:ole="">
                  <v:imagedata r:id="rId6" o:title=""/>
                </v:shape>
                <w:control r:id="rId33" w:name="DefaultOcxName25" w:shapeid="_x0000_i1257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project management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10</w:t>
      </w:r>
    </w:p>
    <w:p w:rsidR="00DF6B05" w:rsidRPr="00DF6B05" w:rsidRDefault="00DF6B05" w:rsidP="00DF6B05">
      <w:pPr>
        <w:numPr>
          <w:ilvl w:val="0"/>
          <w:numId w:val="10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Sometimes an information system needs to be designed from scratch, and the ____ model is particularly suitable in these situations.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283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6" type="#_x0000_t75" style="width:20.1pt;height:17.6pt" o:ole="">
                  <v:imagedata r:id="rId6" o:title=""/>
                </v:shape>
                <w:control r:id="rId34" w:name="DefaultOcxName26" w:shapeid="_x0000_i1256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self-sourcing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5" type="#_x0000_t75" style="width:20.1pt;height:17.6pt" o:ole="">
                  <v:imagedata r:id="rId6" o:title=""/>
                </v:shape>
                <w:control r:id="rId35" w:name="DefaultOcxName27" w:shapeid="_x0000_i1255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dataflow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4" type="#_x0000_t75" style="width:20.1pt;height:17.6pt" o:ole="">
                  <v:imagedata r:id="rId6" o:title=""/>
                </v:shape>
                <w:control r:id="rId36" w:name="DefaultOcxName28" w:shapeid="_x0000_i1254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SDLC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3" type="#_x0000_t75" style="width:20.1pt;height:17.6pt" o:ole="">
                  <v:imagedata r:id="rId6" o:title=""/>
                </v:shape>
                <w:control r:id="rId37" w:name="DefaultOcxName29" w:shapeid="_x0000_i1253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RAD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11</w:t>
      </w:r>
    </w:p>
    <w:p w:rsidR="00DF6B05" w:rsidRPr="00DF6B05" w:rsidRDefault="00DF6B05" w:rsidP="00DF6B05">
      <w:pPr>
        <w:numPr>
          <w:ilvl w:val="0"/>
          <w:numId w:val="11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Normally a task force for the planning phase of the SDLC only includes representatives from the IT department and top management.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p w:rsidR="00DF6B05" w:rsidRPr="00DF6B05" w:rsidRDefault="00DF6B05" w:rsidP="00DF6B0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52" type="#_x0000_t75" style="width:20.1pt;height:17.6pt" o:ole="">
            <v:imagedata r:id="rId6" o:title=""/>
          </v:shape>
          <w:control r:id="rId38" w:name="DefaultOcxName30" w:shapeid="_x0000_i1252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True</w:t>
      </w:r>
    </w:p>
    <w:p w:rsidR="00DF6B05" w:rsidRPr="00DF6B05" w:rsidRDefault="00DF6B05" w:rsidP="00DF6B05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51" type="#_x0000_t75" style="width:20.1pt;height:17.6pt" o:ole="">
            <v:imagedata r:id="rId6" o:title=""/>
          </v:shape>
          <w:control r:id="rId39" w:name="DefaultOcxName31" w:shapeid="_x0000_i1251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False</w:t>
      </w:r>
    </w:p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12</w:t>
      </w:r>
    </w:p>
    <w:p w:rsidR="00DF6B05" w:rsidRPr="00DF6B05" w:rsidRDefault="00DF6B05" w:rsidP="00DF6B05">
      <w:pPr>
        <w:numPr>
          <w:ilvl w:val="0"/>
          <w:numId w:val="12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____ </w:t>
      </w:r>
      <w:proofErr w:type="gramStart"/>
      <w:r w:rsidRPr="00DF6B05">
        <w:rPr>
          <w:rFonts w:ascii="inherit" w:eastAsia="Times New Roman" w:hAnsi="inherit" w:cs="Arial"/>
          <w:color w:val="111111"/>
          <w:sz w:val="24"/>
          <w:szCs w:val="24"/>
        </w:rPr>
        <w:t>users</w:t>
      </w:r>
      <w:proofErr w:type="gramEnd"/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 include customers, contractors, suppliers, and other business partners.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050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0" type="#_x0000_t75" style="width:20.1pt;height:17.6pt" o:ole="">
                  <v:imagedata r:id="rId6" o:title=""/>
                </v:shape>
                <w:control r:id="rId40" w:name="DefaultOcxName32" w:shapeid="_x0000_i1250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Internal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9" type="#_x0000_t75" style="width:20.1pt;height:17.6pt" o:ole="">
                  <v:imagedata r:id="rId6" o:title=""/>
                </v:shape>
                <w:control r:id="rId41" w:name="DefaultOcxName33" w:shapeid="_x0000_i1249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External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8" type="#_x0000_t75" style="width:20.1pt;height:17.6pt" o:ole="">
                  <v:imagedata r:id="rId6" o:title=""/>
                </v:shape>
                <w:control r:id="rId42" w:name="DefaultOcxName34" w:shapeid="_x0000_i1248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Task force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7" type="#_x0000_t75" style="width:20.1pt;height:17.6pt" o:ole="">
                  <v:imagedata r:id="rId6" o:title=""/>
                </v:shape>
                <w:control r:id="rId43" w:name="DefaultOcxName35" w:shapeid="_x0000_i1247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Joint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13</w:t>
      </w:r>
    </w:p>
    <w:p w:rsidR="00DF6B05" w:rsidRPr="00DF6B05" w:rsidRDefault="00DF6B05" w:rsidP="00DF6B05">
      <w:pPr>
        <w:numPr>
          <w:ilvl w:val="0"/>
          <w:numId w:val="13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The ____ approach incorporates varying viewpoints from different functional areas of an organization to help ensure that collected requirements for the application aren’t too narrow and one-dimensional in focus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lastRenderedPageBreak/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64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6" type="#_x0000_t75" style="width:20.1pt;height:17.6pt" o:ole="">
                  <v:imagedata r:id="rId6" o:title=""/>
                </v:shape>
                <w:control r:id="rId44" w:name="DefaultOcxName36" w:shapeid="_x0000_i1246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XP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5" type="#_x0000_t75" style="width:20.1pt;height:17.6pt" o:ole="">
                  <v:imagedata r:id="rId6" o:title=""/>
                </v:shape>
                <w:control r:id="rId45" w:name="DefaultOcxName37" w:shapeid="_x0000_i1245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JAD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4" type="#_x0000_t75" style="width:20.1pt;height:17.6pt" o:ole="">
                  <v:imagedata r:id="rId6" o:title=""/>
                </v:shape>
                <w:control r:id="rId46" w:name="DefaultOcxName38" w:shapeid="_x0000_i1244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External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3" type="#_x0000_t75" style="width:20.1pt;height:17.6pt" o:ole="">
                  <v:imagedata r:id="rId6" o:title=""/>
                </v:shape>
                <w:control r:id="rId47" w:name="DefaultOcxName39" w:shapeid="_x0000_i1243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 xml:space="preserve">Four </w:t>
            </w:r>
            <w:proofErr w:type="spellStart"/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Ws</w:t>
            </w:r>
            <w:proofErr w:type="spellEnd"/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14</w:t>
      </w:r>
    </w:p>
    <w:p w:rsidR="00DF6B05" w:rsidRPr="00DF6B05" w:rsidRDefault="00DF6B05" w:rsidP="00DF6B05">
      <w:pPr>
        <w:numPr>
          <w:ilvl w:val="0"/>
          <w:numId w:val="14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Establishing evaluation criteria ensures objectivity throughout the SDLC process.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p w:rsidR="00DF6B05" w:rsidRPr="00DF6B05" w:rsidRDefault="00DF6B05" w:rsidP="00DF6B0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42" type="#_x0000_t75" style="width:20.1pt;height:17.6pt" o:ole="">
            <v:imagedata r:id="rId6" o:title=""/>
          </v:shape>
          <w:control r:id="rId48" w:name="DefaultOcxName40" w:shapeid="_x0000_i1242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True</w:t>
      </w:r>
    </w:p>
    <w:p w:rsidR="00DF6B05" w:rsidRPr="00DF6B05" w:rsidRDefault="00DF6B05" w:rsidP="00DF6B05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object w:dxaOrig="1440" w:dyaOrig="1440">
          <v:shape id="_x0000_i1241" type="#_x0000_t75" style="width:20.1pt;height:17.6pt" o:ole="">
            <v:imagedata r:id="rId6" o:title=""/>
          </v:shape>
          <w:control r:id="rId49" w:name="DefaultOcxName41" w:shapeid="_x0000_i1241"/>
        </w:object>
      </w: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False</w:t>
      </w:r>
    </w:p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15</w:t>
      </w:r>
    </w:p>
    <w:p w:rsidR="00DF6B05" w:rsidRPr="00DF6B05" w:rsidRDefault="00DF6B05" w:rsidP="00DF6B05">
      <w:pPr>
        <w:numPr>
          <w:ilvl w:val="0"/>
          <w:numId w:val="1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Extensive training is one solution to the problem of ____ feasibility.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10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0" type="#_x0000_t75" style="width:20.1pt;height:17.6pt" o:ole="">
                  <v:imagedata r:id="rId6" o:title=""/>
                </v:shape>
                <w:control r:id="rId50" w:name="DefaultOcxName42" w:shapeid="_x0000_i1240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economic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9" type="#_x0000_t75" style="width:20.1pt;height:17.6pt" o:ole="">
                  <v:imagedata r:id="rId6" o:title=""/>
                </v:shape>
                <w:control r:id="rId51" w:name="DefaultOcxName43" w:shapeid="_x0000_i1239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technical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8" type="#_x0000_t75" style="width:20.1pt;height:17.6pt" o:ole="">
                  <v:imagedata r:id="rId6" o:title=""/>
                </v:shape>
                <w:control r:id="rId52" w:name="DefaultOcxName44" w:shapeid="_x0000_i1238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operational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7" type="#_x0000_t75" style="width:20.1pt;height:17.6pt" o:ole="">
                  <v:imagedata r:id="rId6" o:title=""/>
                </v:shape>
                <w:control r:id="rId53" w:name="DefaultOcxName45" w:shapeid="_x0000_i1237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schedule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16</w:t>
      </w:r>
    </w:p>
    <w:p w:rsidR="00DF6B05" w:rsidRPr="00DF6B05" w:rsidRDefault="00DF6B05" w:rsidP="00DF6B05">
      <w:pPr>
        <w:numPr>
          <w:ilvl w:val="0"/>
          <w:numId w:val="16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____ is one of the most successful and advanced personal robots on the markets today.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37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6" type="#_x0000_t75" style="width:20.1pt;height:17.6pt" o:ole="">
                  <v:imagedata r:id="rId6" o:title=""/>
                </v:shape>
                <w:control r:id="rId54" w:name="DefaultOcxName46" w:shapeid="_x0000_i1236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ASIMO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5" type="#_x0000_t75" style="width:20.1pt;height:17.6pt" o:ole="">
                  <v:imagedata r:id="rId6" o:title=""/>
                </v:shape>
                <w:control r:id="rId55" w:name="DefaultOcxName47" w:shapeid="_x0000_i1235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FROB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4" type="#_x0000_t75" style="width:20.1pt;height:17.6pt" o:ole="">
                  <v:imagedata r:id="rId6" o:title=""/>
                </v:shape>
                <w:control r:id="rId56" w:name="DefaultOcxName48" w:shapeid="_x0000_i1234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PR2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3" type="#_x0000_t75" style="width:20.1pt;height:17.6pt" o:ole="">
                  <v:imagedata r:id="rId6" o:title=""/>
                </v:shape>
                <w:control r:id="rId57" w:name="DefaultOcxName49" w:shapeid="_x0000_i1233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COGITO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17</w:t>
      </w:r>
    </w:p>
    <w:p w:rsidR="00DF6B05" w:rsidRPr="00DF6B05" w:rsidRDefault="00DF6B05" w:rsidP="00DF6B05">
      <w:pPr>
        <w:numPr>
          <w:ilvl w:val="0"/>
          <w:numId w:val="17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____ </w:t>
      </w:r>
      <w:proofErr w:type="gramStart"/>
      <w:r w:rsidRPr="00DF6B05">
        <w:rPr>
          <w:rFonts w:ascii="inherit" w:eastAsia="Times New Roman" w:hAnsi="inherit" w:cs="Arial"/>
          <w:color w:val="111111"/>
          <w:sz w:val="24"/>
          <w:szCs w:val="24"/>
        </w:rPr>
        <w:t>robots</w:t>
      </w:r>
      <w:proofErr w:type="gramEnd"/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 have limited mobility, limited vision, and some speech capabilities.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50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lastRenderedPageBreak/>
              <w:object w:dxaOrig="1440" w:dyaOrig="1440">
                <v:shape id="_x0000_i1232" type="#_x0000_t75" style="width:20.1pt;height:17.6pt" o:ole="">
                  <v:imagedata r:id="rId6" o:title=""/>
                </v:shape>
                <w:control r:id="rId58" w:name="DefaultOcxName50" w:shapeid="_x0000_i1232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Personal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1" type="#_x0000_t75" style="width:20.1pt;height:17.6pt" o:ole="">
                  <v:imagedata r:id="rId6" o:title=""/>
                </v:shape>
                <w:control r:id="rId59" w:name="DefaultOcxName51" w:shapeid="_x0000_i1231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Industrial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0" type="#_x0000_t75" style="width:20.1pt;height:17.6pt" o:ole="">
                  <v:imagedata r:id="rId6" o:title=""/>
                </v:shape>
                <w:control r:id="rId60" w:name="DefaultOcxName52" w:shapeid="_x0000_i1230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AI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9" type="#_x0000_t75" style="width:20.1pt;height:17.6pt" o:ole="">
                  <v:imagedata r:id="rId6" o:title=""/>
                </v:shape>
                <w:control r:id="rId61" w:name="DefaultOcxName53" w:shapeid="_x0000_i1229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Toy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18</w:t>
      </w:r>
    </w:p>
    <w:p w:rsidR="00DF6B05" w:rsidRPr="00DF6B05" w:rsidRDefault="00DF6B05" w:rsidP="00DF6B05">
      <w:pPr>
        <w:numPr>
          <w:ilvl w:val="0"/>
          <w:numId w:val="18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____ </w:t>
      </w:r>
      <w:proofErr w:type="gramStart"/>
      <w:r w:rsidRPr="00DF6B05">
        <w:rPr>
          <w:rFonts w:ascii="inherit" w:eastAsia="Times New Roman" w:hAnsi="inherit" w:cs="Arial"/>
          <w:color w:val="111111"/>
          <w:sz w:val="24"/>
          <w:szCs w:val="24"/>
        </w:rPr>
        <w:t>analysis</w:t>
      </w:r>
      <w:proofErr w:type="gramEnd"/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 is available in spreadsheet programs such as Microsoft Excel.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69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8" type="#_x0000_t75" style="width:20.1pt;height:17.6pt" o:ole="">
                  <v:imagedata r:id="rId6" o:title=""/>
                </v:shape>
                <w:control r:id="rId62" w:name="DefaultOcxName54" w:shapeid="_x0000_i1228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Cause-and-effect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7" type="#_x0000_t75" style="width:20.1pt;height:17.6pt" o:ole="">
                  <v:imagedata r:id="rId6" o:title=""/>
                </v:shape>
                <w:control r:id="rId63" w:name="DefaultOcxName55" w:shapeid="_x0000_i1227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Lookup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6" type="#_x0000_t75" style="width:20.1pt;height:17.6pt" o:ole="">
                  <v:imagedata r:id="rId6" o:title=""/>
                </v:shape>
                <w:control r:id="rId64" w:name="DefaultOcxName56" w:shapeid="_x0000_i1226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What-is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5" type="#_x0000_t75" style="width:20.1pt;height:17.6pt" o:ole="">
                  <v:imagedata r:id="rId6" o:title=""/>
                </v:shape>
                <w:control r:id="rId65" w:name="DefaultOcxName57" w:shapeid="_x0000_i1225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What-if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19</w:t>
      </w:r>
    </w:p>
    <w:p w:rsidR="00DF6B05" w:rsidRPr="00DF6B05" w:rsidRDefault="00DF6B05" w:rsidP="00DF6B05">
      <w:pPr>
        <w:numPr>
          <w:ilvl w:val="0"/>
          <w:numId w:val="19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The first expert system, called DENDRAL, was developed in the mid-____ at Stanford University.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04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4" type="#_x0000_t75" style="width:20.1pt;height:17.6pt" o:ole="">
                  <v:imagedata r:id="rId6" o:title=""/>
                </v:shape>
                <w:control r:id="rId66" w:name="DefaultOcxName58" w:shapeid="_x0000_i1224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1940s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3" type="#_x0000_t75" style="width:20.1pt;height:17.6pt" o:ole="">
                  <v:imagedata r:id="rId6" o:title=""/>
                </v:shape>
                <w:control r:id="rId67" w:name="DefaultOcxName59" w:shapeid="_x0000_i1223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1950s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2" type="#_x0000_t75" style="width:20.1pt;height:17.6pt" o:ole="">
                  <v:imagedata r:id="rId6" o:title=""/>
                </v:shape>
                <w:control r:id="rId68" w:name="DefaultOcxName60" w:shapeid="_x0000_i1222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1960s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1" type="#_x0000_t75" style="width:20.1pt;height:17.6pt" o:ole="">
                  <v:imagedata r:id="rId6" o:title=""/>
                </v:shape>
                <w:control r:id="rId69" w:name="DefaultOcxName61" w:shapeid="_x0000_i1221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1970s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20</w:t>
      </w:r>
    </w:p>
    <w:p w:rsidR="00DF6B05" w:rsidRPr="00DF6B05" w:rsidRDefault="00DF6B05" w:rsidP="00DF6B05">
      <w:pPr>
        <w:numPr>
          <w:ilvl w:val="0"/>
          <w:numId w:val="20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____ consists of rules related to a problem or discipline.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023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0" type="#_x0000_t75" style="width:20.1pt;height:17.6pt" o:ole="">
                  <v:imagedata r:id="rId6" o:title=""/>
                </v:shape>
                <w:control r:id="rId70" w:name="DefaultOcxName62" w:shapeid="_x0000_i1220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Meta-knowledge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9" type="#_x0000_t75" style="width:20.1pt;height:17.6pt" o:ole="">
                  <v:imagedata r:id="rId6" o:title=""/>
                </v:shape>
                <w:control r:id="rId71" w:name="DefaultOcxName63" w:shapeid="_x0000_i1219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Heuristic knowledge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8" type="#_x0000_t75" style="width:20.1pt;height:17.6pt" o:ole="">
                  <v:imagedata r:id="rId6" o:title=""/>
                </v:shape>
                <w:control r:id="rId72" w:name="DefaultOcxName64" w:shapeid="_x0000_i1218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Factual knowledge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7" type="#_x0000_t75" style="width:20.1pt;height:17.6pt" o:ole="">
                  <v:imagedata r:id="rId6" o:title=""/>
                </v:shape>
                <w:control r:id="rId73" w:name="DefaultOcxName65" w:shapeid="_x0000_i1217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Expert knowledge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21</w:t>
      </w:r>
    </w:p>
    <w:p w:rsidR="00DF6B05" w:rsidRPr="00DF6B05" w:rsidRDefault="00DF6B05" w:rsidP="00DF6B05">
      <w:pPr>
        <w:numPr>
          <w:ilvl w:val="0"/>
          <w:numId w:val="21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lastRenderedPageBreak/>
        <w:t>____ perform well at simple, repetitive tasks and can be used to free workers from tedious or hazardous jobs.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749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6" type="#_x0000_t75" style="width:20.1pt;height:17.6pt" o:ole="">
                  <v:imagedata r:id="rId6" o:title=""/>
                </v:shape>
                <w:control r:id="rId74" w:name="DefaultOcxName66" w:shapeid="_x0000_i1216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Robots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5" type="#_x0000_t75" style="width:20.1pt;height:17.6pt" o:ole="">
                  <v:imagedata r:id="rId6" o:title=""/>
                </v:shape>
                <w:control r:id="rId75" w:name="DefaultOcxName67" w:shapeid="_x0000_i1215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Neural networks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4" type="#_x0000_t75" style="width:20.1pt;height:17.6pt" o:ole="">
                  <v:imagedata r:id="rId6" o:title=""/>
                </v:shape>
                <w:control r:id="rId76" w:name="DefaultOcxName68" w:shapeid="_x0000_i1214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Natural language processors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3" type="#_x0000_t75" style="width:20.1pt;height:17.6pt" o:ole="">
                  <v:imagedata r:id="rId6" o:title=""/>
                </v:shape>
                <w:control r:id="rId77" w:name="DefaultOcxName69" w:shapeid="_x0000_i1213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Knowledge bases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22</w:t>
      </w:r>
    </w:p>
    <w:p w:rsidR="00DF6B05" w:rsidRPr="00DF6B05" w:rsidRDefault="00DF6B05" w:rsidP="00DF6B05">
      <w:pPr>
        <w:numPr>
          <w:ilvl w:val="0"/>
          <w:numId w:val="22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____ is an example of an expert system that can be applied to various financial applications.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77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2" type="#_x0000_t75" style="width:20.1pt;height:17.6pt" o:ole="">
                  <v:imagedata r:id="rId6" o:title=""/>
                </v:shape>
                <w:control r:id="rId78" w:name="DefaultOcxName70" w:shapeid="_x0000_i1212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DENDRAL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1" type="#_x0000_t75" style="width:20.1pt;height:17.6pt" o:ole="">
                  <v:imagedata r:id="rId6" o:title=""/>
                </v:shape>
                <w:control r:id="rId79" w:name="DefaultOcxName71" w:shapeid="_x0000_i1211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ASIMO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0" type="#_x0000_t75" style="width:20.1pt;height:17.6pt" o:ole="">
                  <v:imagedata r:id="rId6" o:title=""/>
                </v:shape>
                <w:control r:id="rId80" w:name="DefaultOcxName72" w:shapeid="_x0000_i1210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COGITO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9" type="#_x0000_t75" style="width:20.1pt;height:17.6pt" o:ole="">
                  <v:imagedata r:id="rId6" o:title=""/>
                </v:shape>
                <w:control r:id="rId81" w:name="DefaultOcxName73" w:shapeid="_x0000_i1209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PortBlue</w:t>
            </w:r>
            <w:proofErr w:type="spellEnd"/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23</w:t>
      </w:r>
    </w:p>
    <w:p w:rsidR="00DF6B05" w:rsidRPr="00DF6B05" w:rsidRDefault="00DF6B05" w:rsidP="00DF6B05">
      <w:pPr>
        <w:numPr>
          <w:ilvl w:val="0"/>
          <w:numId w:val="23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>Users access a DSS through the ____ component.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330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8" type="#_x0000_t75" style="width:20.1pt;height:17.6pt" o:ole="">
                  <v:imagedata r:id="rId6" o:title=""/>
                </v:shape>
                <w:control r:id="rId82" w:name="DefaultOcxName74" w:shapeid="_x0000_i1208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database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7" type="#_x0000_t75" style="width:20.1pt;height:17.6pt" o:ole="">
                  <v:imagedata r:id="rId6" o:title=""/>
                </v:shape>
                <w:control r:id="rId83" w:name="DefaultOcxName75" w:shapeid="_x0000_i1207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DSS engine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6" type="#_x0000_t75" style="width:20.1pt;height:17.6pt" o:ole="">
                  <v:imagedata r:id="rId6" o:title=""/>
                </v:shape>
                <w:control r:id="rId84" w:name="DefaultOcxName76" w:shapeid="_x0000_i1206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model base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5" type="#_x0000_t75" style="width:20.1pt;height:17.6pt" o:ole="">
                  <v:imagedata r:id="rId6" o:title=""/>
                </v:shape>
                <w:control r:id="rId85" w:name="DefaultOcxName77" w:shapeid="_x0000_i1205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user interface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24</w:t>
      </w:r>
    </w:p>
    <w:p w:rsidR="00DF6B05" w:rsidRPr="00DF6B05" w:rsidRDefault="00DF6B05" w:rsidP="00DF6B05">
      <w:pPr>
        <w:numPr>
          <w:ilvl w:val="0"/>
          <w:numId w:val="24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Research and development is an example of </w:t>
      </w:r>
      <w:proofErr w:type="gramStart"/>
      <w:r w:rsidRPr="00DF6B05">
        <w:rPr>
          <w:rFonts w:ascii="inherit" w:eastAsia="Times New Roman" w:hAnsi="inherit" w:cs="Arial"/>
          <w:color w:val="111111"/>
          <w:sz w:val="24"/>
          <w:szCs w:val="24"/>
        </w:rPr>
        <w:t>a(</w:t>
      </w:r>
      <w:proofErr w:type="gramEnd"/>
      <w:r w:rsidRPr="00DF6B05">
        <w:rPr>
          <w:rFonts w:ascii="inherit" w:eastAsia="Times New Roman" w:hAnsi="inherit" w:cs="Arial"/>
          <w:color w:val="111111"/>
          <w:sz w:val="24"/>
          <w:szCs w:val="24"/>
        </w:rPr>
        <w:t>n) ____ task.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443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4" type="#_x0000_t75" style="width:20.1pt;height:17.6pt" o:ole="">
                  <v:imagedata r:id="rId6" o:title=""/>
                </v:shape>
                <w:control r:id="rId86" w:name="DefaultOcxName78" w:shapeid="_x0000_i1204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structured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3" type="#_x0000_t75" style="width:20.1pt;height:17.6pt" o:ole="">
                  <v:imagedata r:id="rId6" o:title=""/>
                </v:shape>
                <w:control r:id="rId87" w:name="DefaultOcxName79" w:shapeid="_x0000_i1203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semistructured</w:t>
            </w:r>
            <w:proofErr w:type="spellEnd"/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2" type="#_x0000_t75" style="width:20.1pt;height:17.6pt" o:ole="">
                  <v:imagedata r:id="rId6" o:title=""/>
                </v:shape>
                <w:control r:id="rId88" w:name="DefaultOcxName80" w:shapeid="_x0000_i1202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unstructured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1" type="#_x0000_t75" style="width:20.1pt;height:17.6pt" o:ole="">
                  <v:imagedata r:id="rId6" o:title=""/>
                </v:shape>
                <w:control r:id="rId89" w:name="DefaultOcxName81" w:shapeid="_x0000_i1201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automated</w:t>
            </w:r>
          </w:p>
        </w:tc>
      </w:tr>
    </w:tbl>
    <w:p w:rsidR="00DF6B05" w:rsidRPr="00DF6B05" w:rsidRDefault="00DF6B05" w:rsidP="00DF6B05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DF6B05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lastRenderedPageBreak/>
        <w:t>3 points   </w:t>
      </w:r>
    </w:p>
    <w:p w:rsidR="00DF6B05" w:rsidRPr="00DF6B05" w:rsidRDefault="00DF6B05" w:rsidP="00DF6B0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DF6B05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25</w:t>
      </w:r>
    </w:p>
    <w:p w:rsidR="00DF6B05" w:rsidRPr="00DF6B05" w:rsidRDefault="00DF6B05" w:rsidP="00DF6B05">
      <w:pPr>
        <w:numPr>
          <w:ilvl w:val="0"/>
          <w:numId w:val="2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 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____ </w:t>
      </w:r>
      <w:proofErr w:type="gramStart"/>
      <w:r w:rsidRPr="00DF6B05">
        <w:rPr>
          <w:rFonts w:ascii="inherit" w:eastAsia="Times New Roman" w:hAnsi="inherit" w:cs="Arial"/>
          <w:color w:val="111111"/>
          <w:sz w:val="24"/>
          <w:szCs w:val="24"/>
        </w:rPr>
        <w:t>intelligence</w:t>
      </w:r>
      <w:proofErr w:type="gramEnd"/>
      <w:r w:rsidRPr="00DF6B05">
        <w:rPr>
          <w:rFonts w:ascii="inherit" w:eastAsia="Times New Roman" w:hAnsi="inherit" w:cs="Arial"/>
          <w:color w:val="111111"/>
          <w:sz w:val="24"/>
          <w:szCs w:val="24"/>
        </w:rPr>
        <w:t xml:space="preserve"> applications might be helpful in the future for handling qualitative decisions.</w:t>
      </w:r>
    </w:p>
    <w:p w:rsidR="00DF6B05" w:rsidRPr="00DF6B05" w:rsidRDefault="00DF6B05" w:rsidP="00DF6B05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DF6B05">
        <w:rPr>
          <w:rFonts w:ascii="inherit" w:eastAsia="Times New Roman" w:hAnsi="inherit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283"/>
      </w:tblGrid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00" type="#_x0000_t75" style="width:20.1pt;height:17.6pt" o:ole="">
                  <v:imagedata r:id="rId6" o:title=""/>
                </v:shape>
                <w:control r:id="rId90" w:name="DefaultOcxName82" w:shapeid="_x0000_i1200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Artificial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99" type="#_x0000_t75" style="width:20.1pt;height:17.6pt" o:ole="">
                  <v:imagedata r:id="rId6" o:title=""/>
                </v:shape>
                <w:control r:id="rId91" w:name="DefaultOcxName83" w:shapeid="_x0000_i1199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Automated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98" type="#_x0000_t75" style="width:20.1pt;height:17.6pt" o:ole="">
                  <v:imagedata r:id="rId6" o:title=""/>
                </v:shape>
                <w:control r:id="rId92" w:name="DefaultOcxName84" w:shapeid="_x0000_i1198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Unstructured</w:t>
            </w:r>
          </w:p>
        </w:tc>
      </w:tr>
      <w:tr w:rsidR="00DF6B05" w:rsidRPr="00DF6B05" w:rsidTr="00DF6B05"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DF6B05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97" type="#_x0000_t75" style="width:20.1pt;height:17.6pt" o:ole="">
                  <v:imagedata r:id="rId6" o:title=""/>
                </v:shape>
                <w:control r:id="rId93" w:name="DefaultOcxName85" w:shapeid="_x0000_i1197"/>
              </w:object>
            </w: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DF6B05" w:rsidRPr="00DF6B05" w:rsidRDefault="00DF6B05" w:rsidP="00DF6B0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6B05">
              <w:rPr>
                <w:rFonts w:ascii="inherit" w:eastAsia="Times New Roman" w:hAnsi="inherit" w:cs="Times New Roman"/>
                <w:sz w:val="24"/>
                <w:szCs w:val="24"/>
              </w:rPr>
              <w:t>Structured</w:t>
            </w:r>
          </w:p>
        </w:tc>
      </w:tr>
    </w:tbl>
    <w:p w:rsidR="00640137" w:rsidRDefault="00640137"/>
    <w:sectPr w:rsidR="0064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B63"/>
    <w:multiLevelType w:val="multilevel"/>
    <w:tmpl w:val="C1CA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10592"/>
    <w:multiLevelType w:val="multilevel"/>
    <w:tmpl w:val="B258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14692"/>
    <w:multiLevelType w:val="multilevel"/>
    <w:tmpl w:val="4748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30C04"/>
    <w:multiLevelType w:val="multilevel"/>
    <w:tmpl w:val="6264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D221E"/>
    <w:multiLevelType w:val="multilevel"/>
    <w:tmpl w:val="4508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974E5B"/>
    <w:multiLevelType w:val="multilevel"/>
    <w:tmpl w:val="7408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C3B94"/>
    <w:multiLevelType w:val="multilevel"/>
    <w:tmpl w:val="9646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84541"/>
    <w:multiLevelType w:val="multilevel"/>
    <w:tmpl w:val="481C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A7A3A"/>
    <w:multiLevelType w:val="multilevel"/>
    <w:tmpl w:val="914E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E35D75"/>
    <w:multiLevelType w:val="multilevel"/>
    <w:tmpl w:val="4638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84224"/>
    <w:multiLevelType w:val="multilevel"/>
    <w:tmpl w:val="4060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63EB4"/>
    <w:multiLevelType w:val="multilevel"/>
    <w:tmpl w:val="727E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196858"/>
    <w:multiLevelType w:val="multilevel"/>
    <w:tmpl w:val="812E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7F139A"/>
    <w:multiLevelType w:val="multilevel"/>
    <w:tmpl w:val="38DC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E218D"/>
    <w:multiLevelType w:val="multilevel"/>
    <w:tmpl w:val="BB14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2E2473"/>
    <w:multiLevelType w:val="multilevel"/>
    <w:tmpl w:val="0D98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DB4E33"/>
    <w:multiLevelType w:val="multilevel"/>
    <w:tmpl w:val="9D22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042F15"/>
    <w:multiLevelType w:val="multilevel"/>
    <w:tmpl w:val="E8AA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402CD"/>
    <w:multiLevelType w:val="multilevel"/>
    <w:tmpl w:val="22D8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CA7585"/>
    <w:multiLevelType w:val="multilevel"/>
    <w:tmpl w:val="9BFA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2C57C3"/>
    <w:multiLevelType w:val="multilevel"/>
    <w:tmpl w:val="186E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90918"/>
    <w:multiLevelType w:val="multilevel"/>
    <w:tmpl w:val="168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4E3FB9"/>
    <w:multiLevelType w:val="multilevel"/>
    <w:tmpl w:val="DA9C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C7566C"/>
    <w:multiLevelType w:val="multilevel"/>
    <w:tmpl w:val="8118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A81518"/>
    <w:multiLevelType w:val="multilevel"/>
    <w:tmpl w:val="DCB0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19"/>
  </w:num>
  <w:num w:numId="8">
    <w:abstractNumId w:val="16"/>
  </w:num>
  <w:num w:numId="9">
    <w:abstractNumId w:val="10"/>
  </w:num>
  <w:num w:numId="10">
    <w:abstractNumId w:val="22"/>
  </w:num>
  <w:num w:numId="11">
    <w:abstractNumId w:val="1"/>
  </w:num>
  <w:num w:numId="12">
    <w:abstractNumId w:val="20"/>
  </w:num>
  <w:num w:numId="13">
    <w:abstractNumId w:val="0"/>
  </w:num>
  <w:num w:numId="14">
    <w:abstractNumId w:val="17"/>
  </w:num>
  <w:num w:numId="15">
    <w:abstractNumId w:val="18"/>
  </w:num>
  <w:num w:numId="16">
    <w:abstractNumId w:val="24"/>
  </w:num>
  <w:num w:numId="17">
    <w:abstractNumId w:val="9"/>
  </w:num>
  <w:num w:numId="18">
    <w:abstractNumId w:val="13"/>
  </w:num>
  <w:num w:numId="19">
    <w:abstractNumId w:val="14"/>
  </w:num>
  <w:num w:numId="20">
    <w:abstractNumId w:val="21"/>
  </w:num>
  <w:num w:numId="21">
    <w:abstractNumId w:val="4"/>
  </w:num>
  <w:num w:numId="22">
    <w:abstractNumId w:val="6"/>
  </w:num>
  <w:num w:numId="23">
    <w:abstractNumId w:val="15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05"/>
    <w:rsid w:val="00640137"/>
    <w:rsid w:val="00D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6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6B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6B05"/>
  </w:style>
  <w:style w:type="paragraph" w:customStyle="1" w:styleId="taskbuttondiv">
    <w:name w:val="taskbuttondiv"/>
    <w:basedOn w:val="Normal"/>
    <w:rsid w:val="00DF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6B0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6B0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6B0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6B0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6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6B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6B05"/>
  </w:style>
  <w:style w:type="paragraph" w:customStyle="1" w:styleId="taskbuttondiv">
    <w:name w:val="taskbuttondiv"/>
    <w:basedOn w:val="Normal"/>
    <w:rsid w:val="00DF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6B0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6B0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6B0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6B0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3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808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7139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824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29920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55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5641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62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1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03382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123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9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898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00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467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394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6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91547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33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4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09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19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99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0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2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39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1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09598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24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1803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11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9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945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6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0369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61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95788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4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8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99274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23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7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91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26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3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151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3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2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7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6524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2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0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9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963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09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2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722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14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24812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58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09085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71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738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34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9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webSettings" Target="webSetting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theme" Target="theme/theme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image" Target="media/image2.wmf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3" Type="http://schemas.microsoft.com/office/2007/relationships/stylesWithEffects" Target="stylesWithEffect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Mandeep Singh</dc:creator>
  <cp:lastModifiedBy>Mandeep Singh</cp:lastModifiedBy>
  <cp:revision>1</cp:revision>
  <dcterms:created xsi:type="dcterms:W3CDTF">2013-12-20T23:27:00Z</dcterms:created>
  <dcterms:modified xsi:type="dcterms:W3CDTF">2013-12-20T23:29:00Z</dcterms:modified>
</cp:coreProperties>
</file>